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8D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2566670" cy="1811020"/>
            <wp:effectExtent l="0" t="0" r="5080" b="0"/>
            <wp:wrapTight wrapText="bothSides">
              <wp:wrapPolygon edited="0">
                <wp:start x="0" y="0"/>
                <wp:lineTo x="0" y="21358"/>
                <wp:lineTo x="21482" y="21358"/>
                <wp:lineTo x="21482" y="0"/>
                <wp:lineTo x="0" y="0"/>
              </wp:wrapPolygon>
            </wp:wrapTight>
            <wp:docPr id="3" name="Рисунок 3" descr="\\svr01\RedirectedFolders\KSPalych\Рабочий стол\b0133e204a99acff4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r01\RedirectedFolders\KSPalych\Рабочий стол\b0133e204a99acff42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996" w:rsidRPr="00D6405C">
        <w:rPr>
          <w:rStyle w:val="a3"/>
          <w:sz w:val="36"/>
          <w:szCs w:val="36"/>
        </w:rPr>
        <w:t xml:space="preserve">14 НОЯБРЯ - </w:t>
      </w:r>
      <w:r w:rsidRPr="00D6405C">
        <w:rPr>
          <w:rStyle w:val="a3"/>
          <w:sz w:val="36"/>
          <w:szCs w:val="36"/>
        </w:rPr>
        <w:t>Всемирный День борьбы с сахарным диабетом</w:t>
      </w:r>
      <w:r w:rsidRPr="00D6405C">
        <w:rPr>
          <w:sz w:val="36"/>
          <w:szCs w:val="36"/>
        </w:rPr>
        <w:t> был учрежден Международной диабетической федерацией совместно с Всемирной организацией здравоохр</w:t>
      </w:r>
      <w:bookmarkStart w:id="0" w:name="_GoBack"/>
      <w:bookmarkEnd w:id="0"/>
      <w:r w:rsidRPr="00D6405C">
        <w:rPr>
          <w:sz w:val="36"/>
          <w:szCs w:val="36"/>
        </w:rPr>
        <w:t>анения (ВОЗ) в 1991 году в ответ на обеспокоенность возрастающей частотой случаев заболевания сахарным диабетом (СД) в мире.</w:t>
      </w:r>
    </w:p>
    <w:p w:rsidR="00BB728D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>Всемирный День борьбы с сахарным диабетом проводится ежегодно в большинстве стран мира </w:t>
      </w:r>
      <w:r w:rsidRPr="00D6405C">
        <w:rPr>
          <w:rStyle w:val="a3"/>
          <w:sz w:val="36"/>
          <w:szCs w:val="36"/>
        </w:rPr>
        <w:t>14 ноября</w:t>
      </w:r>
      <w:r w:rsidRPr="00D6405C">
        <w:rPr>
          <w:sz w:val="36"/>
          <w:szCs w:val="36"/>
        </w:rPr>
        <w:t xml:space="preserve"> – в день рождения канадского врача и физиолога Фредерика </w:t>
      </w:r>
      <w:proofErr w:type="spellStart"/>
      <w:r w:rsidRPr="00D6405C">
        <w:rPr>
          <w:sz w:val="36"/>
          <w:szCs w:val="36"/>
        </w:rPr>
        <w:t>Бантинга</w:t>
      </w:r>
      <w:proofErr w:type="spellEnd"/>
      <w:r w:rsidRPr="00D6405C">
        <w:rPr>
          <w:sz w:val="36"/>
          <w:szCs w:val="36"/>
        </w:rPr>
        <w:t>, который вместе с врачом Чарльзом Бестом сыграл решающую роль в </w:t>
      </w:r>
      <w:r w:rsidRPr="00D6405C">
        <w:rPr>
          <w:rStyle w:val="a3"/>
          <w:sz w:val="36"/>
          <w:szCs w:val="36"/>
        </w:rPr>
        <w:t>открытии в 1922 году инсулина</w:t>
      </w:r>
      <w:r w:rsidRPr="00D6405C">
        <w:rPr>
          <w:sz w:val="36"/>
          <w:szCs w:val="36"/>
        </w:rPr>
        <w:t> — лекарства, спасающего жизнь людям, больным диабетом.</w:t>
      </w:r>
    </w:p>
    <w:p w:rsidR="00313B85" w:rsidRPr="00D6405C" w:rsidRDefault="00BB728D" w:rsidP="00FD646B">
      <w:pPr>
        <w:spacing w:line="240" w:lineRule="auto"/>
        <w:rPr>
          <w:rFonts w:ascii="Times New Roman" w:hAnsi="Times New Roman" w:cs="Times New Roman"/>
          <w:sz w:val="36"/>
          <w:szCs w:val="36"/>
          <w:shd w:val="clear" w:color="auto" w:fill="FAFAFF"/>
        </w:rPr>
      </w:pPr>
      <w:r w:rsidRPr="00D6405C">
        <w:rPr>
          <w:rStyle w:val="a3"/>
          <w:rFonts w:ascii="Times New Roman" w:hAnsi="Times New Roman" w:cs="Times New Roman"/>
          <w:sz w:val="36"/>
          <w:szCs w:val="36"/>
          <w:shd w:val="clear" w:color="auto" w:fill="FAFAFF"/>
        </w:rPr>
        <w:t>Логотипом Всемирного дня диабета является синий круг</w:t>
      </w:r>
      <w:r w:rsidRPr="00D6405C">
        <w:rPr>
          <w:rFonts w:ascii="Times New Roman" w:hAnsi="Times New Roman" w:cs="Times New Roman"/>
          <w:sz w:val="36"/>
          <w:szCs w:val="36"/>
          <w:shd w:val="clear" w:color="auto" w:fill="FAFAFF"/>
        </w:rPr>
        <w:t>. Во многих культурах круг символизирует жизнь и здоровье, а синий цвет обозначает небо, которое объединяет все народы, и цвет флага ООН. Синий круг — это международный символ осведомленности о диабете, означает единство мирового диабетического сообщества в борьбе с эпидемией диабета.</w:t>
      </w:r>
    </w:p>
    <w:p w:rsidR="00D6405C" w:rsidRPr="00D6405C" w:rsidRDefault="00D6405C" w:rsidP="00D6405C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>По данным Международной диабетической федерации на 31 декабря 2016 года, в мире порядка 415 миллионов людей в возрасте от 20 до 79 лет больны диабетом, причем половина из них не знает о своем диагнозе.</w:t>
      </w:r>
    </w:p>
    <w:p w:rsidR="00D6405C" w:rsidRPr="00D6405C" w:rsidRDefault="00D6405C" w:rsidP="00D6405C">
      <w:pPr>
        <w:spacing w:line="240" w:lineRule="auto"/>
        <w:rPr>
          <w:rFonts w:ascii="Times New Roman" w:hAnsi="Times New Roman" w:cs="Times New Roman"/>
          <w:sz w:val="36"/>
          <w:szCs w:val="36"/>
          <w:shd w:val="clear" w:color="auto" w:fill="FAFAFF"/>
        </w:rPr>
      </w:pPr>
      <w:r w:rsidRPr="00D6405C">
        <w:rPr>
          <w:rFonts w:ascii="Times New Roman" w:hAnsi="Times New Roman" w:cs="Times New Roman"/>
          <w:sz w:val="36"/>
          <w:szCs w:val="36"/>
          <w:shd w:val="clear" w:color="auto" w:fill="FAFAFF"/>
        </w:rPr>
        <w:t>В Российской Федерации за последние 15 лет общая численность пациентов СД возросла на 2,3 миллиона человек.</w:t>
      </w:r>
    </w:p>
    <w:p w:rsidR="00BB728D" w:rsidRPr="00D6405C" w:rsidRDefault="00BB728D" w:rsidP="00FD646B">
      <w:pPr>
        <w:spacing w:line="240" w:lineRule="auto"/>
        <w:rPr>
          <w:rStyle w:val="a3"/>
          <w:rFonts w:ascii="Times New Roman" w:hAnsi="Times New Roman" w:cs="Times New Roman"/>
          <w:sz w:val="36"/>
          <w:szCs w:val="36"/>
          <w:shd w:val="clear" w:color="auto" w:fill="FAFAFF"/>
        </w:rPr>
      </w:pPr>
      <w:r w:rsidRPr="00D6405C">
        <w:rPr>
          <w:rStyle w:val="a3"/>
          <w:rFonts w:ascii="Times New Roman" w:hAnsi="Times New Roman" w:cs="Times New Roman"/>
          <w:sz w:val="36"/>
          <w:szCs w:val="36"/>
          <w:shd w:val="clear" w:color="auto" w:fill="FAFAFF"/>
        </w:rPr>
        <w:t>Тема</w:t>
      </w:r>
      <w:r w:rsidRPr="00D6405C">
        <w:rPr>
          <w:rFonts w:ascii="Times New Roman" w:hAnsi="Times New Roman" w:cs="Times New Roman"/>
          <w:sz w:val="36"/>
          <w:szCs w:val="36"/>
          <w:shd w:val="clear" w:color="auto" w:fill="FAFAFF"/>
        </w:rPr>
        <w:t> Всемирного Дня борьбы с сахарным диабетом </w:t>
      </w:r>
      <w:r w:rsidRPr="00D6405C">
        <w:rPr>
          <w:rStyle w:val="a3"/>
          <w:rFonts w:ascii="Times New Roman" w:hAnsi="Times New Roman" w:cs="Times New Roman"/>
          <w:sz w:val="36"/>
          <w:szCs w:val="36"/>
          <w:shd w:val="clear" w:color="auto" w:fill="FAFAFF"/>
        </w:rPr>
        <w:t>2017 года</w:t>
      </w:r>
      <w:r w:rsidRPr="00D6405C">
        <w:rPr>
          <w:rFonts w:ascii="Times New Roman" w:hAnsi="Times New Roman" w:cs="Times New Roman"/>
          <w:sz w:val="36"/>
          <w:szCs w:val="36"/>
          <w:shd w:val="clear" w:color="auto" w:fill="FAFAFF"/>
        </w:rPr>
        <w:t> – </w:t>
      </w:r>
      <w:r w:rsidRPr="00D6405C">
        <w:rPr>
          <w:rStyle w:val="a3"/>
          <w:rFonts w:ascii="Times New Roman" w:hAnsi="Times New Roman" w:cs="Times New Roman"/>
          <w:sz w:val="36"/>
          <w:szCs w:val="36"/>
          <w:shd w:val="clear" w:color="auto" w:fill="FAFAFF"/>
        </w:rPr>
        <w:t>«Женщины и сахарный диабет – наше право на здоровое будущее».</w:t>
      </w:r>
    </w:p>
    <w:p w:rsidR="00D6405C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rStyle w:val="a3"/>
          <w:sz w:val="36"/>
          <w:szCs w:val="36"/>
        </w:rPr>
        <w:lastRenderedPageBreak/>
        <w:t>Диабет</w:t>
      </w:r>
      <w:r w:rsidRPr="00D6405C">
        <w:rPr>
          <w:sz w:val="36"/>
          <w:szCs w:val="36"/>
        </w:rPr>
        <w:t xml:space="preserve"> – это хроническая болезнь, развивающаяся в тех случаях, когда поджелудочная железа не вырабатывает достаточно инсулина </w:t>
      </w:r>
      <w:proofErr w:type="gramStart"/>
      <w:r w:rsidRPr="00D6405C">
        <w:rPr>
          <w:sz w:val="36"/>
          <w:szCs w:val="36"/>
        </w:rPr>
        <w:t>или</w:t>
      </w:r>
      <w:proofErr w:type="gramEnd"/>
      <w:r w:rsidRPr="00D6405C">
        <w:rPr>
          <w:sz w:val="36"/>
          <w:szCs w:val="36"/>
        </w:rPr>
        <w:t xml:space="preserve"> когда организм не может эффективно использовать вырабатываемый им инсулин. Инсулин – это гормон, регулирующий уровень содержания сахара в крови. Общим результатом неконтролируемого диабета является гипергликемия (повышенный уровень содержания сахара в крови), что со временем приводит к серьезному повреждению многих систем организма, особенно нервов и кровеносных сосудов (ретинопатия, нефропатия, синдром диабетической стопы, </w:t>
      </w:r>
      <w:proofErr w:type="spellStart"/>
      <w:r w:rsidRPr="00D6405C">
        <w:rPr>
          <w:sz w:val="36"/>
          <w:szCs w:val="36"/>
        </w:rPr>
        <w:t>макрососудистая</w:t>
      </w:r>
      <w:proofErr w:type="spellEnd"/>
      <w:r w:rsidRPr="00D6405C">
        <w:rPr>
          <w:sz w:val="36"/>
          <w:szCs w:val="36"/>
        </w:rPr>
        <w:t xml:space="preserve"> патология).</w:t>
      </w:r>
    </w:p>
    <w:p w:rsidR="00BB728D" w:rsidRPr="00D6405C" w:rsidRDefault="00D6405C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noProof/>
          <w:sz w:val="36"/>
          <w:szCs w:val="36"/>
        </w:rPr>
        <w:drawing>
          <wp:inline distT="0" distB="0" distL="0" distR="0">
            <wp:extent cx="5934710" cy="1621790"/>
            <wp:effectExtent l="0" t="0" r="8890" b="0"/>
            <wp:docPr id="4" name="Рисунок 4" descr="\\svr01\RedirectedFolders\KSPalych\Рабочий стол\plakat_5-1500x10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vr01\RedirectedFolders\KSPalych\Рабочий стол\plakat_5-1500x106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5C" w:rsidRPr="00D6405C" w:rsidRDefault="00D6405C" w:rsidP="00D6405C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 xml:space="preserve">Врачи терапевтического профиля в первичном звене здравоохранения часто встречаются с пациентами, входящими в группу риска развития СД (это больные с ожирением, артериальной гипертонией, дислипидемией). Именно участковые терапевты и врачи общей практики должны первыми «забить тревогу» и провести малозатратное, но важнейшее исследование для выявления СД – определение уровня глюкозы в крови натощак. В норме этот показатель не должен превышать 6,1 </w:t>
      </w:r>
      <w:proofErr w:type="spellStart"/>
      <w:r w:rsidRPr="00D6405C">
        <w:rPr>
          <w:sz w:val="36"/>
          <w:szCs w:val="36"/>
        </w:rPr>
        <w:t>ммоль</w:t>
      </w:r>
      <w:proofErr w:type="spellEnd"/>
      <w:r w:rsidRPr="00D6405C">
        <w:rPr>
          <w:sz w:val="36"/>
          <w:szCs w:val="36"/>
        </w:rPr>
        <w:t xml:space="preserve">/л в цельной капиллярной крови или 7,0 </w:t>
      </w:r>
      <w:proofErr w:type="spellStart"/>
      <w:r w:rsidRPr="00D6405C">
        <w:rPr>
          <w:sz w:val="36"/>
          <w:szCs w:val="36"/>
        </w:rPr>
        <w:t>ммоль</w:t>
      </w:r>
      <w:proofErr w:type="spellEnd"/>
      <w:r w:rsidRPr="00D6405C">
        <w:rPr>
          <w:sz w:val="36"/>
          <w:szCs w:val="36"/>
        </w:rPr>
        <w:t>/л в плазме венозной крови. При подозрении на наличие СД врач должен направить пациента к специалисту-эндокринологу.</w:t>
      </w:r>
    </w:p>
    <w:p w:rsidR="00D6405C" w:rsidRPr="00D6405C" w:rsidRDefault="00D6405C" w:rsidP="00D6405C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 xml:space="preserve">Если пациент имеет несколько факторов риска развития СД (окружность талии более 94 см у мужчин и более 80 см у женщин, уровень артериального давления более 140/80 мм </w:t>
      </w:r>
      <w:r w:rsidRPr="00D6405C">
        <w:rPr>
          <w:sz w:val="36"/>
          <w:szCs w:val="36"/>
        </w:rPr>
        <w:lastRenderedPageBreak/>
        <w:t xml:space="preserve">рт. ст., уровень холестерина крови более 5,2 </w:t>
      </w:r>
      <w:proofErr w:type="spellStart"/>
      <w:r w:rsidRPr="00D6405C">
        <w:rPr>
          <w:sz w:val="36"/>
          <w:szCs w:val="36"/>
        </w:rPr>
        <w:t>ммоль</w:t>
      </w:r>
      <w:proofErr w:type="spellEnd"/>
      <w:r w:rsidRPr="00D6405C">
        <w:rPr>
          <w:sz w:val="36"/>
          <w:szCs w:val="36"/>
        </w:rPr>
        <w:t xml:space="preserve">/л и триглицеридов крови более 1,7 </w:t>
      </w:r>
      <w:proofErr w:type="spellStart"/>
      <w:r w:rsidRPr="00D6405C">
        <w:rPr>
          <w:sz w:val="36"/>
          <w:szCs w:val="36"/>
        </w:rPr>
        <w:t>ммоль</w:t>
      </w:r>
      <w:proofErr w:type="spellEnd"/>
      <w:r w:rsidRPr="00D6405C">
        <w:rPr>
          <w:sz w:val="36"/>
          <w:szCs w:val="36"/>
        </w:rPr>
        <w:t>/л, наследственную отягощенность по СД и др.), то врачу также необходимо направить больного к эндокринологу.</w:t>
      </w:r>
    </w:p>
    <w:p w:rsidR="00BB728D" w:rsidRPr="00D6405C" w:rsidRDefault="00FD646B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24610</wp:posOffset>
            </wp:positionH>
            <wp:positionV relativeFrom="paragraph">
              <wp:posOffset>724619</wp:posOffset>
            </wp:positionV>
            <wp:extent cx="23812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27" y="21471"/>
                <wp:lineTo x="21427" y="0"/>
                <wp:lineTo x="0" y="0"/>
              </wp:wrapPolygon>
            </wp:wrapTight>
            <wp:docPr id="1" name="Рисунок 1" descr="http://viveya.medkhv.ru/files/resize/images/2017/55b7752df52897ae90f0-250x1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veya.medkhv.ru/files/resize/images/2017/55b7752df52897ae90f0-250x1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28D" w:rsidRPr="00D6405C">
        <w:rPr>
          <w:sz w:val="36"/>
          <w:szCs w:val="36"/>
        </w:rPr>
        <w:t>Во всем мире обеспокоены увеличением СД у женщин, особенно репродуктивного возраста, развитием СД </w:t>
      </w:r>
      <w:r w:rsidR="00BB728D" w:rsidRPr="00D6405C">
        <w:rPr>
          <w:rStyle w:val="a3"/>
          <w:sz w:val="36"/>
          <w:szCs w:val="36"/>
        </w:rPr>
        <w:t>во время беременности</w:t>
      </w:r>
      <w:r w:rsidR="00BB728D" w:rsidRPr="00D6405C">
        <w:rPr>
          <w:sz w:val="36"/>
          <w:szCs w:val="36"/>
        </w:rPr>
        <w:t> — </w:t>
      </w:r>
      <w:proofErr w:type="spellStart"/>
      <w:r w:rsidR="00BB728D" w:rsidRPr="00D6405C">
        <w:rPr>
          <w:rStyle w:val="a3"/>
          <w:sz w:val="36"/>
          <w:szCs w:val="36"/>
        </w:rPr>
        <w:t>гестационный</w:t>
      </w:r>
      <w:proofErr w:type="spellEnd"/>
      <w:r w:rsidR="00BB728D" w:rsidRPr="00D6405C">
        <w:rPr>
          <w:rStyle w:val="a3"/>
          <w:sz w:val="36"/>
          <w:szCs w:val="36"/>
        </w:rPr>
        <w:t xml:space="preserve"> сахарный диабет</w:t>
      </w:r>
      <w:r w:rsidR="00BB728D" w:rsidRPr="00D6405C">
        <w:rPr>
          <w:sz w:val="36"/>
          <w:szCs w:val="36"/>
        </w:rPr>
        <w:t> (ГСД).</w:t>
      </w:r>
    </w:p>
    <w:p w:rsidR="00BB728D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proofErr w:type="spellStart"/>
      <w:r w:rsidRPr="00D6405C">
        <w:rPr>
          <w:rStyle w:val="a3"/>
          <w:sz w:val="36"/>
          <w:szCs w:val="36"/>
        </w:rPr>
        <w:t>Гестационный</w:t>
      </w:r>
      <w:proofErr w:type="spellEnd"/>
      <w:r w:rsidRPr="00D6405C">
        <w:rPr>
          <w:rStyle w:val="a3"/>
          <w:sz w:val="36"/>
          <w:szCs w:val="36"/>
        </w:rPr>
        <w:t xml:space="preserve"> сахарный диабет является серьезным угрозой для здоровья матери и ребенка</w:t>
      </w:r>
      <w:r w:rsidRPr="00D6405C">
        <w:rPr>
          <w:sz w:val="36"/>
          <w:szCs w:val="36"/>
        </w:rPr>
        <w:t>. У многих женщин с ГСД беременность и роды протекают с осложнениями, такие как высокое кровяное давление, большой вес при рождении младенцев и осложненные роды. У значительного число женщин с ГСД в дальнейшем развивается СД 2 типа, что приводит к дальнейшим осложнениям.</w:t>
      </w:r>
    </w:p>
    <w:p w:rsidR="00BB728D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>В настоящее время в мире насчитывается 199,5 млн женщин, страдающих сахарным диабетом. К 2030 году эта цифра может вырасти до 313,3 млн человек. Во всем мире две из каждых пяти женщин, страдающих сахарным диабетом, находятся в репродуктивном возрасте. СД является девятой ведущей причиной смерти среди женщин во всем мире, вызывая 2,1 миллиона смертей в год. Во всем мире в 2016 году у 20,9 млн. женщин выявлена гипергликемии во время беременности. Около половины женщин, имеющих в анамнезе ГСД имеют риск развития СД 2 типа в течение пяти — десяти лет после родов.</w:t>
      </w:r>
    </w:p>
    <w:p w:rsidR="00BB728D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 xml:space="preserve">Женщины с СД 2 типа имеют почти в 10 раз большую вероятность развития ишемической болезни сердца, чем женщины, не страдающие СД. Женщины с сахарным </w:t>
      </w:r>
      <w:r w:rsidRPr="00D6405C">
        <w:rPr>
          <w:sz w:val="36"/>
          <w:szCs w:val="36"/>
        </w:rPr>
        <w:lastRenderedPageBreak/>
        <w:t>диабетом 1 типа имеют повышенный риск раннего выкидыша или рождения ребенка с пороками развития.</w:t>
      </w:r>
    </w:p>
    <w:p w:rsidR="00BB728D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>Половина всех случаев </w:t>
      </w:r>
      <w:r w:rsidRPr="00D6405C">
        <w:rPr>
          <w:rStyle w:val="a3"/>
          <w:sz w:val="36"/>
          <w:szCs w:val="36"/>
        </w:rPr>
        <w:t>гипергликемии во время беременности</w:t>
      </w:r>
      <w:r w:rsidRPr="00D6405C">
        <w:rPr>
          <w:sz w:val="36"/>
          <w:szCs w:val="36"/>
        </w:rPr>
        <w:t> возникают у женщин моложе 30 лет. Распространенность гипергликемии при беременности быстро увеличивается с возрастом и наиболее часто развивается у женщин в возрасте 45 лет.</w:t>
      </w:r>
    </w:p>
    <w:p w:rsidR="00BB728D" w:rsidRPr="00D6405C" w:rsidRDefault="00BB728D" w:rsidP="00FD646B">
      <w:pPr>
        <w:pStyle w:val="rtejustify"/>
        <w:shd w:val="clear" w:color="auto" w:fill="FAFAFF"/>
        <w:spacing w:before="96" w:beforeAutospacing="0" w:after="192" w:afterAutospacing="0"/>
        <w:jc w:val="both"/>
        <w:rPr>
          <w:sz w:val="36"/>
          <w:szCs w:val="36"/>
        </w:rPr>
      </w:pPr>
      <w:r w:rsidRPr="00D6405C">
        <w:rPr>
          <w:sz w:val="36"/>
          <w:szCs w:val="36"/>
        </w:rPr>
        <w:t>По данным обращаемости в ЛПУ распространенность ГСД среди беременных составляет 9%, однако реальная распространенность гораздо выше и может достигать 25%.</w:t>
      </w:r>
    </w:p>
    <w:p w:rsidR="00FD646B" w:rsidRPr="00D6405C" w:rsidRDefault="00BB728D" w:rsidP="00FD646B">
      <w:pPr>
        <w:spacing w:line="240" w:lineRule="auto"/>
        <w:rPr>
          <w:rFonts w:ascii="Times New Roman" w:hAnsi="Times New Roman" w:cs="Times New Roman"/>
          <w:sz w:val="36"/>
          <w:szCs w:val="36"/>
          <w:shd w:val="clear" w:color="auto" w:fill="FAFAFF"/>
        </w:rPr>
      </w:pPr>
      <w:r w:rsidRPr="00D6405C">
        <w:rPr>
          <w:rFonts w:ascii="Times New Roman" w:hAnsi="Times New Roman" w:cs="Times New Roman"/>
          <w:sz w:val="36"/>
          <w:szCs w:val="36"/>
          <w:shd w:val="clear" w:color="auto" w:fill="FAFAFF"/>
        </w:rPr>
        <w:t>Скрининг СД в целом и ГСД у женщин должен обеспечить охрану материнского здоровья до и во время беременности, лучший уход для женщин и снижения материнской смертности.</w:t>
      </w:r>
    </w:p>
    <w:p w:rsidR="00BB728D" w:rsidRPr="00D6405C" w:rsidRDefault="00BB728D" w:rsidP="00FD6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6405C">
        <w:rPr>
          <w:rFonts w:ascii="Times New Roman" w:hAnsi="Times New Roman" w:cs="Times New Roman"/>
          <w:noProof/>
          <w:sz w:val="36"/>
          <w:szCs w:val="36"/>
          <w:shd w:val="clear" w:color="auto" w:fill="FAFAFF"/>
        </w:rPr>
        <w:drawing>
          <wp:inline distT="0" distB="0" distL="0" distR="0">
            <wp:extent cx="5943600" cy="2676525"/>
            <wp:effectExtent l="0" t="0" r="0" b="9525"/>
            <wp:docPr id="2" name="Рисунок 2" descr="\\svr01\RedirectedFolders\KSPalych\Рабочий стол\plakat_5-1500x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r01\RedirectedFolders\KSPalych\Рабочий стол\plakat_5-1500x10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8D" w:rsidRPr="00D6405C" w:rsidRDefault="00BB728D" w:rsidP="00FD6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B728D" w:rsidRPr="00D6405C" w:rsidRDefault="00BB728D" w:rsidP="00FD6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6405C">
        <w:rPr>
          <w:rFonts w:ascii="Times New Roman" w:hAnsi="Times New Roman" w:cs="Times New Roman"/>
          <w:sz w:val="36"/>
          <w:szCs w:val="36"/>
        </w:rPr>
        <w:t>Переедание жирного в течение суток снижает чувствительность к инсулину даже у здоровых людей.</w:t>
      </w:r>
    </w:p>
    <w:p w:rsidR="00BB728D" w:rsidRPr="00D6405C" w:rsidRDefault="00BB728D" w:rsidP="00FD64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6405C">
        <w:rPr>
          <w:rFonts w:ascii="Times New Roman" w:hAnsi="Times New Roman" w:cs="Times New Roman"/>
          <w:sz w:val="36"/>
          <w:szCs w:val="36"/>
        </w:rPr>
        <w:t>Чтобы не стать жертвой диабета ешьте медленно.</w:t>
      </w:r>
    </w:p>
    <w:sectPr w:rsidR="00BB728D" w:rsidRPr="00D6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8D"/>
    <w:rsid w:val="000778F2"/>
    <w:rsid w:val="001D40EA"/>
    <w:rsid w:val="00856996"/>
    <w:rsid w:val="008E55A8"/>
    <w:rsid w:val="00BB728D"/>
    <w:rsid w:val="00D6405C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C35E"/>
  <w15:chartTrackingRefBased/>
  <w15:docId w15:val="{EE358D8B-F67E-4657-B0CE-7CDA29A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6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B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72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2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D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D646B"/>
    <w:rPr>
      <w:i/>
      <w:iCs/>
    </w:rPr>
  </w:style>
  <w:style w:type="character" w:styleId="a8">
    <w:name w:val="Hyperlink"/>
    <w:basedOn w:val="a0"/>
    <w:uiPriority w:val="99"/>
    <w:semiHidden/>
    <w:unhideWhenUsed/>
    <w:rsid w:val="00FD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veya.medkhv.ru/files/images/2017/55b7752df52897ae90f0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КРПЦ2</dc:creator>
  <cp:keywords/>
  <dc:description/>
  <cp:lastModifiedBy>КРПЦ2</cp:lastModifiedBy>
  <cp:revision>1</cp:revision>
  <cp:lastPrinted>2017-11-14T10:06:00Z</cp:lastPrinted>
  <dcterms:created xsi:type="dcterms:W3CDTF">2017-11-14T08:34:00Z</dcterms:created>
  <dcterms:modified xsi:type="dcterms:W3CDTF">2017-11-14T10:06:00Z</dcterms:modified>
</cp:coreProperties>
</file>